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C9" w:rsidRPr="009707CB" w:rsidRDefault="001E6FF1" w:rsidP="00865335">
      <w:pPr>
        <w:pStyle w:val="1"/>
        <w:spacing w:line="240" w:lineRule="auto"/>
        <w:jc w:val="right"/>
      </w:pPr>
      <w:r w:rsidRPr="001E6F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31750</wp:posOffset>
            </wp:positionV>
            <wp:extent cx="1080000" cy="1525012"/>
            <wp:effectExtent l="0" t="0" r="0" b="0"/>
            <wp:wrapNone/>
            <wp:docPr id="3" name="图片 3" descr="D:\win_huali\文档\Tencent Files\1477985815\Image\C2C\G`JF]JI@P}ZQ1{RGUH2YR)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win_huali\文档\Tencent Files\1477985815\Image\C2C\G`JF]JI@P}ZQ1{RGUH2YR)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2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C9" w:rsidRPr="009707CB" w:rsidRDefault="00545B22" w:rsidP="00666052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5008</w:t>
      </w:r>
      <w:bookmarkStart w:id="0" w:name="_GoBack"/>
      <w:bookmarkEnd w:id="0"/>
      <w:r w:rsidR="00427DC9"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427DC9" w:rsidRPr="009707CB" w:rsidRDefault="00427DC9" w:rsidP="00666052">
      <w:pPr>
        <w:jc w:val="right"/>
        <w:rPr>
          <w:rFonts w:ascii="微软雅黑" w:eastAsia="微软雅黑" w:hAnsi="微软雅黑"/>
          <w:b/>
          <w:sz w:val="24"/>
        </w:rPr>
      </w:pPr>
      <w:r w:rsidRPr="009F13F9">
        <w:rPr>
          <w:rFonts w:ascii="微软雅黑" w:eastAsia="微软雅黑" w:hAnsi="微软雅黑" w:hint="eastAsia"/>
          <w:b/>
          <w:noProof/>
          <w:sz w:val="24"/>
        </w:rPr>
        <w:t>8口百兆工业级导轨式管理型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427DC9" w:rsidRPr="00727356" w:rsidRDefault="00427DC9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427DC9" w:rsidRPr="009707CB" w:rsidTr="004E145F">
        <w:tc>
          <w:tcPr>
            <w:tcW w:w="1418" w:type="dxa"/>
            <w:shd w:val="clear" w:color="auto" w:fill="0070C0"/>
          </w:tcPr>
          <w:p w:rsidR="00427DC9" w:rsidRPr="009707CB" w:rsidRDefault="00427DC9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427DC9" w:rsidRPr="009707CB" w:rsidRDefault="00427DC9" w:rsidP="00596EC3">
            <w:pPr>
              <w:jc w:val="left"/>
            </w:pPr>
          </w:p>
        </w:tc>
      </w:tr>
      <w:tr w:rsidR="00427DC9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27DC9" w:rsidRPr="009707CB" w:rsidRDefault="00427DC9" w:rsidP="00AD72FB">
            <w:pPr>
              <w:jc w:val="right"/>
            </w:pPr>
          </w:p>
        </w:tc>
      </w:tr>
    </w:tbl>
    <w:p w:rsidR="00427DC9" w:rsidRPr="009707CB" w:rsidRDefault="00427DC9" w:rsidP="003213C4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最多支持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个百兆口，其中百兆</w:t>
      </w:r>
      <w:r>
        <w:rPr>
          <w:rFonts w:hint="eastAsia"/>
          <w:noProof/>
        </w:rPr>
        <w:t>SC/ST/FC</w:t>
      </w:r>
      <w:r>
        <w:rPr>
          <w:rFonts w:hint="eastAsia"/>
          <w:noProof/>
        </w:rPr>
        <w:t>光口数最多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个</w:t>
      </w:r>
    </w:p>
    <w:p w:rsidR="00427DC9" w:rsidRPr="009707CB" w:rsidRDefault="00427DC9" w:rsidP="00094D3E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支持私有冗余环网保护（切换时间＜</w:t>
      </w:r>
      <w:r>
        <w:rPr>
          <w:rFonts w:hint="eastAsia"/>
          <w:noProof/>
        </w:rPr>
        <w:t>20ms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MSTP/RSTP/STP</w:t>
      </w:r>
    </w:p>
    <w:p w:rsidR="00427DC9" w:rsidRPr="009707CB" w:rsidRDefault="00427DC9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支持</w:t>
      </w:r>
      <w:r>
        <w:rPr>
          <w:rFonts w:hint="eastAsia"/>
          <w:noProof/>
        </w:rPr>
        <w:t>QoS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VLAN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IGMP Snooping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GMRP</w:t>
      </w:r>
      <w:r>
        <w:rPr>
          <w:rFonts w:hint="eastAsia"/>
          <w:noProof/>
        </w:rPr>
        <w:t>等管理功能</w:t>
      </w:r>
    </w:p>
    <w:p w:rsidR="00427DC9" w:rsidRPr="009707CB" w:rsidRDefault="00427DC9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工作温度范围</w:t>
      </w:r>
      <w:r>
        <w:rPr>
          <w:rFonts w:hint="eastAsia"/>
          <w:noProof/>
        </w:rPr>
        <w:t xml:space="preserve"> -40</w:t>
      </w:r>
      <w:r>
        <w:rPr>
          <w:rFonts w:hint="eastAsia"/>
          <w:noProof/>
        </w:rPr>
        <w:t>℃</w:t>
      </w:r>
      <w:r>
        <w:rPr>
          <w:rFonts w:hint="eastAsia"/>
          <w:noProof/>
        </w:rPr>
        <w:t xml:space="preserve"> ~ 75 </w:t>
      </w:r>
      <w:r>
        <w:rPr>
          <w:rFonts w:hint="eastAsia"/>
          <w:noProof/>
        </w:rPr>
        <w:t>℃</w:t>
      </w:r>
    </w:p>
    <w:p w:rsidR="00427DC9" w:rsidRPr="009707CB" w:rsidRDefault="00427DC9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427DC9" w:rsidRPr="009707CB" w:rsidTr="000D3918">
        <w:tc>
          <w:tcPr>
            <w:tcW w:w="1418" w:type="dxa"/>
            <w:shd w:val="clear" w:color="auto" w:fill="0070C0"/>
          </w:tcPr>
          <w:p w:rsidR="00427DC9" w:rsidRPr="009707CB" w:rsidRDefault="00427DC9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427DC9" w:rsidRPr="009707CB" w:rsidRDefault="00427DC9" w:rsidP="000D3918">
            <w:pPr>
              <w:jc w:val="left"/>
            </w:pPr>
          </w:p>
        </w:tc>
      </w:tr>
      <w:tr w:rsidR="00427DC9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27DC9" w:rsidRPr="009707CB" w:rsidRDefault="00427DC9" w:rsidP="000D3918">
            <w:pPr>
              <w:jc w:val="right"/>
            </w:pPr>
          </w:p>
        </w:tc>
      </w:tr>
    </w:tbl>
    <w:p w:rsidR="00427DC9" w:rsidRPr="009707CB" w:rsidRDefault="00427DC9" w:rsidP="003D0C2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473"/>
      </w:tblGrid>
      <w:tr w:rsidR="00427DC9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427DC9" w:rsidRPr="009707CB" w:rsidRDefault="00427DC9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总端口：</w:t>
            </w: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8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  <w:p w:rsidR="00427DC9" w:rsidRPr="009707CB" w:rsidRDefault="00427DC9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最多支持8个百兆口，其中百兆SC/ST/FC光口数最多4个</w:t>
            </w:r>
          </w:p>
        </w:tc>
      </w:tr>
      <w:tr w:rsidR="00427DC9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27DC9" w:rsidRPr="009707CB" w:rsidRDefault="00427DC9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24V输入: 双路12~36VDC，4针端子</w:t>
            </w:r>
          </w:p>
          <w:p w:rsidR="00427DC9" w:rsidRPr="009707CB" w:rsidRDefault="00427DC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220V输入：单路85-265VAC/77-300VDC，4针端子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&lt;6W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427DC9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27DC9" w:rsidRPr="009707CB" w:rsidRDefault="00427DC9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427DC9" w:rsidRPr="009F13F9" w:rsidRDefault="00427DC9" w:rsidP="00865335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IEEE 802.3u: 100Base-TX和100Base-FX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(生成树协议)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(快速生成树协议)</w:t>
            </w:r>
          </w:p>
          <w:p w:rsidR="00427DC9" w:rsidRPr="009707CB" w:rsidRDefault="00427DC9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802.1s for MSTP (多生成树协议)</w:t>
            </w:r>
          </w:p>
          <w:p w:rsidR="00427DC9" w:rsidRPr="009707CB" w:rsidRDefault="00427DC9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427DC9" w:rsidRPr="009707CB" w:rsidRDefault="00427DC9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1632 bytes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427DC9" w:rsidRPr="009707CB" w:rsidRDefault="00427DC9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7.6Gbps</w:t>
            </w:r>
          </w:p>
          <w:p w:rsidR="00427DC9" w:rsidRPr="009707CB" w:rsidRDefault="00427DC9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lastRenderedPageBreak/>
              <w:t>VLAN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</w:p>
          <w:p w:rsidR="00427DC9" w:rsidRPr="009707CB" w:rsidRDefault="00427DC9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</w:p>
          <w:p w:rsidR="00427DC9" w:rsidRPr="009707CB" w:rsidRDefault="00427DC9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安全特性</w:t>
            </w:r>
          </w:p>
        </w:tc>
        <w:tc>
          <w:tcPr>
            <w:tcW w:w="6316" w:type="dxa"/>
            <w:gridSpan w:val="2"/>
          </w:tcPr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HTTP/telnet 增强网络安全协议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开启/关闭端口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基于MAC的端口安全机制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基于端口的网络连接控制 (802.1x)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RADIUS安全认证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通过VLAN (802.1Q )网络隔离</w:t>
            </w:r>
          </w:p>
          <w:p w:rsidR="00427DC9" w:rsidRPr="009707CB" w:rsidRDefault="00427DC9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SNMP v1/v2c/v3加密验证和访问控制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支持MSTP/RSTP/STP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支持私有环网:切换时间＜20ms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支持QoS(802.1p/DSCP)流量优先级管理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支持VLAN (802.1Q) 带VLAN标记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支持IGMP v1/v2/v3 (IGMP snooping)组播管理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支持GMRP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支持LLDP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 v1/v2/v3加密验证和访问控制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支持RMON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支持端口隔离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支持PVLAN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支持端口限速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支持风暴抑制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支持端口镜像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支持端口聚合（Trunk/LACP）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支持端口流量监测和流量统计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支持静态MAC绑定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支持端口流控功能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支持SNTP网络时钟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支持syslog</w:t>
            </w:r>
          </w:p>
          <w:p w:rsidR="00427DC9" w:rsidRPr="009707CB" w:rsidRDefault="00427DC9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支持802.1x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3213C4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私有环网（切换时间＜20ms）MSTP/RSTP/STP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通过继电器输出进行故障报警</w:t>
            </w:r>
          </w:p>
          <w:p w:rsidR="00427DC9" w:rsidRPr="009F13F9" w:rsidRDefault="00427DC9" w:rsidP="00865335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通过系统日志记录和浏览事件Syslog上报</w:t>
            </w:r>
          </w:p>
          <w:p w:rsidR="00427DC9" w:rsidRPr="009707CB" w:rsidRDefault="00427DC9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支持SNMP通过trap发出事件警告通知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故障输出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1A@24VDC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CB7AE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6E3CB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427DC9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27DC9" w:rsidRPr="009707CB" w:rsidRDefault="00427DC9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427DC9" w:rsidRPr="009707CB" w:rsidTr="000D3918">
        <w:tc>
          <w:tcPr>
            <w:tcW w:w="1980" w:type="dxa"/>
          </w:tcPr>
          <w:p w:rsidR="00427DC9" w:rsidRPr="009707CB" w:rsidRDefault="00427DC9" w:rsidP="00D274E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尺寸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50 x 144 x 112mm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默认导轨，可选挂墙</w:t>
            </w:r>
          </w:p>
        </w:tc>
      </w:tr>
      <w:tr w:rsidR="00427DC9" w:rsidRPr="009707CB" w:rsidTr="00D37132">
        <w:tc>
          <w:tcPr>
            <w:tcW w:w="1980" w:type="dxa"/>
          </w:tcPr>
          <w:p w:rsidR="00427DC9" w:rsidRPr="009707CB" w:rsidRDefault="00427DC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427DC9" w:rsidRPr="009707CB" w:rsidRDefault="00427DC9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≤1KG</w:t>
            </w:r>
          </w:p>
        </w:tc>
      </w:tr>
      <w:tr w:rsidR="00427DC9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27DC9" w:rsidRPr="009707CB" w:rsidRDefault="00427DC9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427DC9" w:rsidRPr="009707CB" w:rsidTr="00D37132">
        <w:tc>
          <w:tcPr>
            <w:tcW w:w="1980" w:type="dxa"/>
            <w:vAlign w:val="center"/>
          </w:tcPr>
          <w:p w:rsidR="00427DC9" w:rsidRPr="009707CB" w:rsidRDefault="00427DC9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427DC9" w:rsidRPr="009707CB" w:rsidTr="00D37132">
        <w:tc>
          <w:tcPr>
            <w:tcW w:w="1980" w:type="dxa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427DC9" w:rsidRPr="009707CB" w:rsidRDefault="00427DC9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427DC9" w:rsidRPr="009707CB" w:rsidTr="00D37132">
        <w:tc>
          <w:tcPr>
            <w:tcW w:w="1980" w:type="dxa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427DC9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27DC9" w:rsidRPr="009707CB" w:rsidRDefault="00427DC9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427DC9" w:rsidRPr="009707CB" w:rsidTr="00891D11">
        <w:tc>
          <w:tcPr>
            <w:tcW w:w="1980" w:type="dxa"/>
            <w:vAlign w:val="center"/>
          </w:tcPr>
          <w:p w:rsidR="00427DC9" w:rsidRPr="009707CB" w:rsidRDefault="00427DC9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427DC9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DC9" w:rsidRPr="009707CB" w:rsidRDefault="00427DC9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427DC9" w:rsidRPr="009707CB" w:rsidRDefault="00427DC9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427DC9" w:rsidRPr="009707CB" w:rsidRDefault="00427DC9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427DC9" w:rsidRPr="009707CB" w:rsidRDefault="00427DC9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427DC9" w:rsidRPr="009707CB" w:rsidRDefault="00427DC9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C9" w:rsidRPr="009F13F9" w:rsidRDefault="00427DC9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接触放电6 kV，空气放电8 Kv</w:t>
            </w:r>
          </w:p>
          <w:p w:rsidR="00427DC9" w:rsidRPr="009F13F9" w:rsidRDefault="00427DC9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427DC9" w:rsidRPr="009F13F9" w:rsidRDefault="00427DC9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信号端1 kV，电源输入端2 kV</w:t>
            </w:r>
          </w:p>
          <w:p w:rsidR="00427DC9" w:rsidRPr="009F13F9" w:rsidRDefault="00427DC9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电源输入端：2kV（线/地），1kV（线/线）</w:t>
            </w:r>
          </w:p>
          <w:p w:rsidR="00427DC9" w:rsidRPr="009707CB" w:rsidRDefault="00427DC9" w:rsidP="007A6DC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</w:tc>
      </w:tr>
      <w:tr w:rsidR="00427DC9" w:rsidRPr="009707CB" w:rsidTr="00891D11">
        <w:tc>
          <w:tcPr>
            <w:tcW w:w="1980" w:type="dxa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427DC9" w:rsidRPr="009707CB" w:rsidTr="00D37132">
        <w:tc>
          <w:tcPr>
            <w:tcW w:w="1980" w:type="dxa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427DC9" w:rsidRPr="009707CB" w:rsidTr="00D37132">
        <w:tc>
          <w:tcPr>
            <w:tcW w:w="1980" w:type="dxa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427DC9" w:rsidRPr="009707CB" w:rsidTr="00D37132">
        <w:tc>
          <w:tcPr>
            <w:tcW w:w="1980" w:type="dxa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427DC9" w:rsidRPr="009707CB" w:rsidRDefault="00427DC9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427DC9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427DC9" w:rsidRPr="009707CB" w:rsidRDefault="00427DC9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427DC9" w:rsidRPr="009707CB" w:rsidRDefault="00427DC9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427DC9" w:rsidRPr="009707CB" w:rsidRDefault="00427DC9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427DC9" w:rsidRPr="009707CB" w:rsidTr="000D3918">
        <w:tc>
          <w:tcPr>
            <w:tcW w:w="1418" w:type="dxa"/>
            <w:shd w:val="clear" w:color="auto" w:fill="0070C0"/>
          </w:tcPr>
          <w:p w:rsidR="00427DC9" w:rsidRPr="009707CB" w:rsidRDefault="00427DC9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427DC9" w:rsidRPr="009707CB" w:rsidRDefault="00427DC9" w:rsidP="000D3918">
            <w:pPr>
              <w:jc w:val="left"/>
            </w:pPr>
          </w:p>
        </w:tc>
      </w:tr>
      <w:tr w:rsidR="00427DC9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27DC9" w:rsidRPr="009707CB" w:rsidRDefault="00427DC9" w:rsidP="000D3918">
            <w:pPr>
              <w:jc w:val="right"/>
            </w:pPr>
          </w:p>
        </w:tc>
      </w:tr>
    </w:tbl>
    <w:p w:rsidR="00427DC9" w:rsidRDefault="00602FB8" w:rsidP="00596EC3">
      <w:pPr>
        <w:jc w:val="left"/>
      </w:pPr>
      <w:r>
        <w:rPr>
          <w:noProof/>
        </w:rPr>
        <w:drawing>
          <wp:inline distT="0" distB="0" distL="0" distR="0">
            <wp:extent cx="5274310" cy="3340396"/>
            <wp:effectExtent l="0" t="0" r="0" b="0"/>
            <wp:docPr id="2" name="图片 2" descr="D:\win_huali\文档\Tencent Files\1477985815\Image\C2C\V_C_@LYNAEOVJ]L460B{2%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in_huali\文档\Tencent Files\1477985815\Image\C2C\V_C_@LYNAEOVJ]L460B{2%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F1" w:rsidRDefault="00B43AF1"/>
    <w:sectPr w:rsidR="00B43AF1" w:rsidSect="0003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53" w:rsidRDefault="00614153" w:rsidP="00217005">
      <w:r>
        <w:separator/>
      </w:r>
    </w:p>
  </w:endnote>
  <w:endnote w:type="continuationSeparator" w:id="0">
    <w:p w:rsidR="00614153" w:rsidRDefault="00614153" w:rsidP="0021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53" w:rsidRDefault="00614153" w:rsidP="00217005">
      <w:r>
        <w:separator/>
      </w:r>
    </w:p>
  </w:footnote>
  <w:footnote w:type="continuationSeparator" w:id="0">
    <w:p w:rsidR="00614153" w:rsidRDefault="00614153" w:rsidP="0021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945"/>
    <w:multiLevelType w:val="hybridMultilevel"/>
    <w:tmpl w:val="58AC2D80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DC9"/>
    <w:rsid w:val="00032BEB"/>
    <w:rsid w:val="001E6FF1"/>
    <w:rsid w:val="00217005"/>
    <w:rsid w:val="0024444F"/>
    <w:rsid w:val="00427DC9"/>
    <w:rsid w:val="004557C1"/>
    <w:rsid w:val="00460B0B"/>
    <w:rsid w:val="00545B22"/>
    <w:rsid w:val="00602FB8"/>
    <w:rsid w:val="00614153"/>
    <w:rsid w:val="00B43AF1"/>
    <w:rsid w:val="00E937D0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EB842"/>
  <w15:docId w15:val="{E6C5143A-7A58-474C-A9C7-5CEA2105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7D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7DC9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2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7DC9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427DC9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427DC9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427DC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1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70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700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0B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0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liu hl</cp:lastModifiedBy>
  <cp:revision>5</cp:revision>
  <cp:lastPrinted>2020-10-23T08:58:00Z</cp:lastPrinted>
  <dcterms:created xsi:type="dcterms:W3CDTF">2020-03-03T01:39:00Z</dcterms:created>
  <dcterms:modified xsi:type="dcterms:W3CDTF">2020-10-23T10:31:00Z</dcterms:modified>
</cp:coreProperties>
</file>